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F55E7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安全证明</w:t>
      </w:r>
    </w:p>
    <w:p w14:paraId="35814F4C">
      <w:pPr>
        <w:ind w:left="480" w:hanging="480" w:hangingChars="200"/>
        <w:rPr>
          <w:rFonts w:ascii="宋体" w:hAnsi="宋体" w:eastAsia="宋体" w:cs="宋体"/>
          <w:sz w:val="24"/>
          <w:szCs w:val="24"/>
        </w:rPr>
      </w:pPr>
    </w:p>
    <w:p w14:paraId="4B5A43A9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4" w:leftChars="-76" w:hanging="434" w:hangingChars="181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湛江市霞山区新世纪花园樱华楼1门</w:t>
      </w:r>
      <w:r>
        <w:rPr>
          <w:rFonts w:ascii="宋体" w:hAnsi="宋体" w:eastAsia="宋体" w:cs="宋体"/>
          <w:sz w:val="24"/>
          <w:szCs w:val="24"/>
        </w:rPr>
        <w:t>业主:</w:t>
      </w:r>
    </w:p>
    <w:p w14:paraId="7220200D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19" w:leftChars="152" w:firstLine="45" w:firstLineChars="19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我司承接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您</w:t>
      </w:r>
      <w:r>
        <w:rPr>
          <w:rFonts w:ascii="宋体" w:hAnsi="宋体" w:eastAsia="宋体" w:cs="宋体"/>
          <w:sz w:val="24"/>
          <w:szCs w:val="24"/>
        </w:rPr>
        <w:t>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门业主的加装电梯项目设计任务，现对项目加装电梯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后</w:t>
      </w:r>
      <w:r>
        <w:rPr>
          <w:rFonts w:ascii="宋体" w:hAnsi="宋体" w:eastAsia="宋体" w:cs="宋体"/>
          <w:sz w:val="24"/>
          <w:szCs w:val="24"/>
        </w:rPr>
        <w:t>对原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有建</w:t>
      </w:r>
    </w:p>
    <w:p w14:paraId="77AB4E3D">
      <w:pPr>
        <w:keepNext w:val="0"/>
        <w:keepLines w:val="0"/>
        <w:pageBreakBefore w:val="0"/>
        <w:widowControl w:val="0"/>
        <w:tabs>
          <w:tab w:val="left" w:pos="-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74" w:leftChars="-76" w:hanging="434" w:hangingChars="181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筑</w:t>
      </w:r>
      <w:r>
        <w:rPr>
          <w:rFonts w:ascii="宋体" w:hAnsi="宋体" w:eastAsia="宋体" w:cs="宋体"/>
          <w:sz w:val="24"/>
          <w:szCs w:val="24"/>
        </w:rPr>
        <w:t>结构安全说明如下:</w:t>
      </w:r>
    </w:p>
    <w:p w14:paraId="1B7C8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</w:rPr>
        <w:t>加建电梯建筑物的基础及主体结构与原有建筑物分离(与原有建筑物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基础</w:t>
      </w:r>
      <w:r>
        <w:rPr>
          <w:rFonts w:ascii="宋体" w:hAnsi="宋体" w:eastAsia="宋体" w:cs="宋体"/>
          <w:sz w:val="24"/>
          <w:szCs w:val="24"/>
        </w:rPr>
        <w:t>间距</w:t>
      </w:r>
    </w:p>
    <w:p w14:paraId="531A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进深1.2米</w:t>
      </w:r>
      <w:r>
        <w:rPr>
          <w:rFonts w:ascii="宋体" w:hAnsi="宋体" w:eastAsia="宋体" w:cs="宋体"/>
          <w:sz w:val="24"/>
          <w:szCs w:val="24"/>
        </w:rPr>
        <w:t>，满足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基础桩距离</w:t>
      </w:r>
      <w:r>
        <w:rPr>
          <w:rFonts w:ascii="宋体" w:hAnsi="宋体" w:eastAsia="宋体" w:cs="宋体"/>
          <w:sz w:val="24"/>
          <w:szCs w:val="24"/>
        </w:rPr>
        <w:t>要求)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基础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由</w:t>
      </w:r>
      <w:r>
        <w:rPr>
          <w:rFonts w:ascii="宋体" w:hAnsi="宋体" w:eastAsia="宋体" w:cs="宋体"/>
          <w:sz w:val="24"/>
          <w:szCs w:val="24"/>
        </w:rPr>
        <w:t>独立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桩</w:t>
      </w:r>
      <w:r>
        <w:rPr>
          <w:rFonts w:ascii="宋体" w:hAnsi="宋体" w:eastAsia="宋体" w:cs="宋体"/>
          <w:sz w:val="24"/>
          <w:szCs w:val="24"/>
        </w:rPr>
        <w:t>基础承重，主体结构仅在每层梁板与原结构植筋连接(铰接)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对原结构影响较小，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不影响</w:t>
      </w:r>
      <w:r>
        <w:rPr>
          <w:rFonts w:ascii="宋体" w:hAnsi="宋体" w:eastAsia="宋体" w:cs="宋体"/>
          <w:sz w:val="24"/>
          <w:szCs w:val="24"/>
        </w:rPr>
        <w:t>原建筑结构安全。</w:t>
      </w:r>
    </w:p>
    <w:p w14:paraId="2A446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40" w:firstLineChars="100"/>
        <w:jc w:val="both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由于连廊的结构连接点设在原房屋楼梯间平台梁与结构柱上，它是房屋最可靠的受力点，它使得连廊柱与原房屋结构柱通过悬梁连接组成可靠的“门式”支撑，从而形成稳定的结构体系，能确保结构安全，满足安全要求。</w:t>
      </w:r>
    </w:p>
    <w:p w14:paraId="6BF94E87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31FB2C5D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6D70149B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53407E1B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23E3B82C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64BF237A">
      <w:pPr>
        <w:ind w:left="480" w:hanging="480" w:hangingChars="200"/>
        <w:jc w:val="both"/>
        <w:rPr>
          <w:rFonts w:ascii="宋体" w:hAnsi="宋体" w:eastAsia="宋体" w:cs="宋体"/>
          <w:sz w:val="24"/>
          <w:szCs w:val="24"/>
        </w:rPr>
      </w:pPr>
    </w:p>
    <w:p w14:paraId="63756A53">
      <w:pPr>
        <w:ind w:left="480" w:hanging="480" w:hangingChars="200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设计单位: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永建设计集团有限公司</w:t>
      </w:r>
    </w:p>
    <w:p w14:paraId="10CDB9B2">
      <w:pPr>
        <w:ind w:left="480" w:hanging="480" w:hangingChars="20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DEC9DF8">
      <w:pPr>
        <w:ind w:left="480" w:hanging="480" w:hangingChars="200"/>
        <w:jc w:val="right"/>
      </w:pPr>
      <w:r>
        <w:rPr>
          <w:rFonts w:ascii="宋体" w:hAnsi="宋体" w:eastAsia="宋体" w:cs="宋体"/>
          <w:sz w:val="24"/>
          <w:szCs w:val="24"/>
        </w:rPr>
        <w:t>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</w:t>
      </w:r>
      <w:r>
        <w:rPr>
          <w:rFonts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yMjQxYzFjOTIyZWFlYWRhMGEwMTljYTY5MDljYjIifQ=="/>
  </w:docVars>
  <w:rsids>
    <w:rsidRoot w:val="642C1BA9"/>
    <w:rsid w:val="008C646A"/>
    <w:rsid w:val="02363C27"/>
    <w:rsid w:val="04275653"/>
    <w:rsid w:val="04644B57"/>
    <w:rsid w:val="098E0603"/>
    <w:rsid w:val="10BB5652"/>
    <w:rsid w:val="14E304AB"/>
    <w:rsid w:val="171E4694"/>
    <w:rsid w:val="1B1C4144"/>
    <w:rsid w:val="220D6933"/>
    <w:rsid w:val="2B043700"/>
    <w:rsid w:val="2BE7092F"/>
    <w:rsid w:val="39B60ED6"/>
    <w:rsid w:val="3A6D30B9"/>
    <w:rsid w:val="3B815EBA"/>
    <w:rsid w:val="3F080C74"/>
    <w:rsid w:val="4B313C8F"/>
    <w:rsid w:val="4C701E77"/>
    <w:rsid w:val="4DFF14B8"/>
    <w:rsid w:val="4E8A1738"/>
    <w:rsid w:val="53412427"/>
    <w:rsid w:val="579730CB"/>
    <w:rsid w:val="5AE07E9A"/>
    <w:rsid w:val="642C1BA9"/>
    <w:rsid w:val="69004F74"/>
    <w:rsid w:val="6D396921"/>
    <w:rsid w:val="6E64434C"/>
    <w:rsid w:val="7205184D"/>
    <w:rsid w:val="72EB3E4F"/>
    <w:rsid w:val="75DF040D"/>
    <w:rsid w:val="7920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303</Characters>
  <Lines>0</Lines>
  <Paragraphs>0</Paragraphs>
  <TotalTime>1</TotalTime>
  <ScaleCrop>false</ScaleCrop>
  <LinksUpToDate>false</LinksUpToDate>
  <CharactersWithSpaces>303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2022-05-24T04:06:00Z</dcterms:created>
  <dc:creator>35。</dc:creator>
  <cp:lastModifiedBy>P disorder</cp:lastModifiedBy>
  <cp:lastPrinted>2022-09-22T03:27:00Z</cp:lastPrinted>
  <dcterms:modified xsi:type="dcterms:W3CDTF">2025-01-16T03:06:37Z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92F64DF2269243D5A5F45BECA78E2CF8_13</vt:lpwstr>
  </property>
  <property fmtid="{D5CDD505-2E9C-101B-9397-08002B2CF9AE}" pid="4" name="KSOTemplateDocerSaveRecord">
    <vt:lpwstr>eyJoZGlkIjoiYTE1ZGNmNzJkNmYyMmI2OWIxODQyYTJkODllNDJiNDMiLCJ1c2VySWQiOiIzMDk2ODE3NTAifQ==</vt:lpwstr>
  </property>
</Properties>
</file>